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80"/>
        <w:ind w:left="0" w:right="5145" w:hanging="0"/>
        <w:rPr>
          <w:szCs w:val="30"/>
        </w:rPr>
      </w:pPr>
      <w:r>
        <w:rPr>
          <w:szCs w:val="30"/>
        </w:rPr>
      </w:r>
    </w:p>
    <w:p>
      <w:pPr>
        <w:pStyle w:val="Normal"/>
        <w:spacing w:lineRule="exact" w:line="280"/>
        <w:ind w:left="0" w:right="4960" w:hanging="0"/>
        <w:rPr>
          <w:szCs w:val="30"/>
        </w:rPr>
      </w:pPr>
      <w:r>
        <w:rPr>
          <w:szCs w:val="30"/>
        </w:rPr>
        <w:t>О строительстве жилых помещений с привлечением средств граждан</w:t>
      </w:r>
    </w:p>
    <w:p>
      <w:pPr>
        <w:pStyle w:val="Normal"/>
        <w:spacing w:lineRule="exact" w:line="280"/>
        <w:ind w:left="0" w:right="5145" w:hanging="0"/>
        <w:rPr>
          <w:szCs w:val="30"/>
          <w:lang w:val="en-US"/>
        </w:rPr>
      </w:pPr>
      <w:r>
        <w:rPr>
          <w:szCs w:val="30"/>
          <w:lang w:val="en-US"/>
        </w:rPr>
      </w:r>
    </w:p>
    <w:p>
      <w:pPr>
        <w:pStyle w:val="Normal"/>
        <w:rPr/>
      </w:pPr>
      <w:r>
        <w:rPr>
          <w:szCs w:val="30"/>
        </w:rPr>
        <w:t>В целях снижения стоимости строительства жилых помещений</w:t>
      </w:r>
      <w:r>
        <w:rPr>
          <w:spacing w:val="-8"/>
          <w:szCs w:val="30"/>
        </w:rPr>
        <w:t xml:space="preserve"> установить, что:</w:t>
      </w:r>
    </w:p>
    <w:p>
      <w:pPr>
        <w:pStyle w:val="Normal"/>
        <w:rPr/>
      </w:pPr>
      <w:r>
        <w:rPr>
          <w:spacing w:val="-8"/>
          <w:szCs w:val="30"/>
        </w:rPr>
        <w:t>1. Строительство жилых помещений в многоквартирных, блокированных</w:t>
      </w:r>
      <w:r>
        <w:rPr>
          <w:szCs w:val="30"/>
        </w:rPr>
        <w:t xml:space="preserve"> жилых домах, одноквартирных жилых домов с привлечением средств граждан осуществляется застройщиками (заказчиками) с размером прибыли не более пяти процентов от определяемой в текущих ценах сметной стоимости названных помещений, одноквартирных жилых домов, если иной размер не определен Президентом Республики Беларусь.</w:t>
      </w:r>
    </w:p>
    <w:p>
      <w:pPr>
        <w:pStyle w:val="Normal"/>
        <w:rPr/>
      </w:pPr>
      <w:r>
        <w:rPr>
          <w:szCs w:val="30"/>
        </w:rPr>
        <w:t>2.</w:t>
      </w:r>
      <w:r>
        <w:rPr>
          <w:bCs/>
          <w:szCs w:val="30"/>
          <w:lang w:eastAsia="en-US"/>
        </w:rPr>
        <w:t> Внести изменения в указы Президента Республики Беларусь (приложение).</w:t>
      </w:r>
      <w:r>
        <w:rPr>
          <w:szCs w:val="30"/>
        </w:rPr>
        <w:t xml:space="preserve"> </w:t>
      </w:r>
    </w:p>
    <w:p>
      <w:pPr>
        <w:pStyle w:val="Normal"/>
        <w:rPr>
          <w:szCs w:val="30"/>
        </w:rPr>
      </w:pPr>
      <w:r>
        <w:rPr>
          <w:szCs w:val="30"/>
        </w:rPr>
        <w:t>3. Совету Министров Республики Беларусь в шестимесячный срок принять меры по реализации настоящего Указа.</w:t>
      </w:r>
    </w:p>
    <w:p>
      <w:pPr>
        <w:pStyle w:val="Normal"/>
        <w:rPr/>
      </w:pPr>
      <w:r>
        <w:rPr>
          <w:szCs w:val="30"/>
        </w:rPr>
        <w:t>4.</w:t>
      </w:r>
      <w:r>
        <w:rPr>
          <w:sz w:val="28"/>
          <w:szCs w:val="28"/>
        </w:rPr>
        <w:t> </w:t>
      </w:r>
      <w:r>
        <w:rPr>
          <w:szCs w:val="30"/>
        </w:rPr>
        <w:t>Действие настоящего Указа не распространяется на объекты строительства, разрешительная документация на строительство которых выдана до вступления в силу настоящего пункта, а также на объекты строительства, возводимые в рамках заключенных до вступления в силу настоящего пункта инвестиционных договоров и договоров на право проектирования и строительства.</w:t>
      </w:r>
    </w:p>
    <w:p>
      <w:pPr>
        <w:pStyle w:val="Normal"/>
        <w:rPr>
          <w:szCs w:val="30"/>
        </w:rPr>
      </w:pPr>
      <w:r>
        <w:rPr>
          <w:szCs w:val="30"/>
        </w:rPr>
        <w:t>5. Контроль за выполнением настоящего Указа возложить на облисполкомы и Минский горисполком.</w:t>
      </w:r>
    </w:p>
    <w:p>
      <w:pPr>
        <w:pStyle w:val="Style131"/>
        <w:widowControl/>
        <w:spacing w:lineRule="auto" w:line="240"/>
        <w:ind w:left="0" w:right="0" w:firstLine="709"/>
        <w:rPr/>
      </w:pPr>
      <w:r>
        <w:rPr>
          <w:sz w:val="30"/>
          <w:szCs w:val="30"/>
        </w:rPr>
        <w:t>6. Настоящий Указ вступает в силу</w:t>
      </w:r>
      <w:r>
        <w:rPr>
          <w:szCs w:val="30"/>
        </w:rPr>
        <w:t xml:space="preserve"> </w:t>
      </w:r>
      <w:r>
        <w:rPr>
          <w:rStyle w:val="FontStyle38"/>
          <w:sz w:val="30"/>
          <w:szCs w:val="30"/>
        </w:rPr>
        <w:t>в следующем порядке:</w:t>
      </w:r>
    </w:p>
    <w:p>
      <w:pPr>
        <w:pStyle w:val="Style131"/>
        <w:widowControl/>
        <w:spacing w:lineRule="auto" w:line="240"/>
        <w:ind w:left="0" w:right="0" w:firstLine="709"/>
        <w:rPr/>
      </w:pPr>
      <w:r>
        <w:rPr>
          <w:rStyle w:val="FontStyle38"/>
          <w:sz w:val="30"/>
          <w:szCs w:val="30"/>
        </w:rPr>
        <w:t xml:space="preserve">пункт 3 и настоящий пункт – </w:t>
      </w:r>
      <w:r>
        <w:rPr>
          <w:sz w:val="30"/>
          <w:szCs w:val="30"/>
        </w:rPr>
        <w:t>после официального опубликования</w:t>
      </w:r>
      <w:r>
        <w:rPr>
          <w:rStyle w:val="FontStyle38"/>
          <w:sz w:val="30"/>
          <w:szCs w:val="30"/>
        </w:rPr>
        <w:t xml:space="preserve"> </w:t>
      </w:r>
      <w:r>
        <w:rPr>
          <w:sz w:val="30"/>
          <w:szCs w:val="30"/>
        </w:rPr>
        <w:t>данного Указа;</w:t>
      </w:r>
    </w:p>
    <w:p>
      <w:pPr>
        <w:pStyle w:val="Style131"/>
        <w:widowControl/>
        <w:spacing w:lineRule="auto" w:line="240"/>
        <w:ind w:left="0" w:right="0" w:firstLine="709"/>
        <w:rPr/>
      </w:pPr>
      <w:r>
        <w:rPr>
          <w:sz w:val="30"/>
          <w:szCs w:val="30"/>
        </w:rPr>
        <w:t>иные положения этого Указа – через шесть месяцев после его официального опубликования.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tabs>
          <w:tab w:val="clear" w:pos="720"/>
          <w:tab w:val="right" w:pos="9639" w:leader="none"/>
        </w:tabs>
        <w:spacing w:lineRule="exact" w:line="280"/>
        <w:ind w:left="0" w:right="0" w:hanging="0"/>
        <w:rPr/>
      </w:pPr>
      <w:r>
        <w:rPr/>
        <w:t xml:space="preserve">Президент </w:t>
      </w:r>
    </w:p>
    <w:p>
      <w:pPr>
        <w:pStyle w:val="Normal"/>
        <w:tabs>
          <w:tab w:val="clear" w:pos="720"/>
          <w:tab w:val="right" w:pos="9639" w:leader="none"/>
        </w:tabs>
        <w:spacing w:lineRule="exact" w:line="280"/>
        <w:ind w:left="0" w:right="0" w:hanging="0"/>
        <w:rPr/>
      </w:pPr>
      <w:r>
        <w:rPr/>
        <w:t xml:space="preserve">Республики Беларусь </w:t>
        <w:tab/>
        <w:t>А.Лукашенко</w:t>
      </w:r>
    </w:p>
    <w:p>
      <w:pPr>
        <w:pStyle w:val="Normal"/>
        <w:tabs>
          <w:tab w:val="clear" w:pos="720"/>
          <w:tab w:val="right" w:pos="9639" w:leader="none"/>
        </w:tabs>
        <w:spacing w:lineRule="exact" w:line="28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right" w:pos="9639" w:leader="none"/>
        </w:tabs>
        <w:spacing w:lineRule="exact" w:line="28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right" w:pos="9639" w:leader="none"/>
        </w:tabs>
        <w:spacing w:lineRule="exact" w:line="28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right" w:pos="9639" w:leader="none"/>
        </w:tabs>
        <w:spacing w:lineRule="exact" w:line="28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right" w:pos="9639" w:leader="none"/>
        </w:tabs>
        <w:spacing w:lineRule="exact" w:line="28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right" w:pos="9639" w:leader="none"/>
        </w:tabs>
        <w:spacing w:lineRule="exact" w:line="28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right" w:pos="9639" w:leader="none"/>
        </w:tabs>
        <w:spacing w:lineRule="exact" w:line="28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right" w:pos="9639" w:leader="none"/>
        </w:tabs>
        <w:spacing w:lineRule="exact" w:line="28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right" w:pos="9639" w:leader="none"/>
        </w:tabs>
        <w:spacing w:lineRule="exact" w:line="28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right" w:pos="9639" w:leader="none"/>
        </w:tabs>
        <w:spacing w:lineRule="exact" w:line="28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right" w:pos="9639" w:leader="none"/>
        </w:tabs>
        <w:spacing w:lineRule="exact" w:line="28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right" w:pos="9639" w:leader="none"/>
        </w:tabs>
        <w:spacing w:lineRule="exact" w:line="28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right" w:pos="9639" w:leader="none"/>
        </w:tabs>
        <w:spacing w:lineRule="exact" w:line="28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right" w:pos="9639" w:leader="none"/>
        </w:tabs>
        <w:spacing w:lineRule="exact" w:line="28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right" w:pos="9639" w:leader="none"/>
        </w:tabs>
        <w:spacing w:lineRule="exact" w:line="28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right" w:pos="9639" w:leader="none"/>
        </w:tabs>
        <w:spacing w:lineRule="exact" w:line="28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right" w:pos="9639" w:leader="none"/>
        </w:tabs>
        <w:spacing w:lineRule="exact" w:line="28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right" w:pos="9639" w:leader="none"/>
        </w:tabs>
        <w:spacing w:lineRule="exact" w:line="28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right" w:pos="9639" w:leader="none"/>
        </w:tabs>
        <w:spacing w:lineRule="exact" w:line="28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right" w:pos="9639" w:leader="none"/>
        </w:tabs>
        <w:spacing w:lineRule="exact" w:line="28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right" w:pos="9639" w:leader="none"/>
        </w:tabs>
        <w:spacing w:lineRule="exact" w:line="28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right" w:pos="9639" w:leader="none"/>
        </w:tabs>
        <w:spacing w:lineRule="exact" w:line="28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right" w:pos="9639" w:leader="none"/>
        </w:tabs>
        <w:spacing w:lineRule="exact" w:line="28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right" w:pos="9639" w:leader="none"/>
        </w:tabs>
        <w:spacing w:lineRule="exact" w:line="28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right" w:pos="9639" w:leader="none"/>
        </w:tabs>
        <w:spacing w:lineRule="exact" w:line="28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right" w:pos="9639" w:leader="none"/>
        </w:tabs>
        <w:spacing w:lineRule="exact" w:line="28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right" w:pos="9639" w:leader="none"/>
        </w:tabs>
        <w:spacing w:lineRule="exact" w:line="28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right" w:pos="9639" w:leader="none"/>
        </w:tabs>
        <w:spacing w:lineRule="exact" w:line="28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right" w:pos="9639" w:leader="none"/>
        </w:tabs>
        <w:spacing w:lineRule="exact" w:line="280"/>
        <w:ind w:left="0" w:right="0" w:hanging="0"/>
        <w:rPr>
          <w:color w:val="FFFFFF"/>
          <w:sz w:val="20"/>
        </w:rPr>
      </w:pPr>
      <w:r>
        <w:rPr>
          <w:color w:val="FFFFFF"/>
          <w:sz w:val="20"/>
        </w:rPr>
      </w:r>
    </w:p>
    <w:p>
      <w:pPr>
        <w:pStyle w:val="Normal"/>
        <w:tabs>
          <w:tab w:val="clear" w:pos="720"/>
          <w:tab w:val="right" w:pos="9639" w:leader="none"/>
        </w:tabs>
        <w:spacing w:lineRule="exact" w:line="280"/>
        <w:ind w:left="0" w:right="0" w:hanging="0"/>
        <w:rPr/>
      </w:pPr>
      <w:r>
        <w:rPr>
          <w:color w:val="FFFFFF"/>
          <w:sz w:val="20"/>
        </w:rPr>
        <w:t>15</w:t>
      </w:r>
      <w:r>
        <w:rPr>
          <w:color w:val="FFFFFF"/>
          <w:sz w:val="20"/>
          <w:lang w:val="be-BY"/>
        </w:rPr>
        <w:t>Ukaz</w:t>
      </w:r>
      <w:r>
        <w:rPr>
          <w:color w:val="FFFFFF"/>
          <w:sz w:val="20"/>
        </w:rPr>
        <w:t>_4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567" w:header="720" w:top="1134" w:footer="476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  <w:t xml:space="preserve">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59535" cy="215900"/>
              <wp:effectExtent l="0" t="0" r="0" b="0"/>
              <wp:wrapSquare wrapText="largest"/>
              <wp:docPr id="1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9000" cy="21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jc w:val="center"/>
                            <w:rPr/>
                          </w:pPr>
                          <w:r>
                            <w:rPr>
                              <w:rStyle w:val="Style13"/>
                              <w:color w:val="00000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Style13"/>
                              <w:sz w:val="28"/>
                              <w:szCs w:val="28"/>
                            </w:rPr>
                            <w:instrText> PAGE </w:instrText>
                          </w:r>
                          <w:r>
                            <w:rPr>
                              <w:rStyle w:val="Style13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Style13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Style13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1440" rIns="1440" tIns="1440" bIns="14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stroked="f" style="position:absolute;margin-left:187.45pt;margin-top:0.05pt;width:106.95pt;height:16.9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jc w:val="center"/>
                      <w:rPr/>
                    </w:pPr>
                    <w:r>
                      <w:rPr>
                        <w:rStyle w:val="Style13"/>
                        <w:color w:val="00000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Style13"/>
                        <w:sz w:val="28"/>
                        <w:szCs w:val="28"/>
                      </w:rPr>
                      <w:instrText> PAGE </w:instrText>
                    </w:r>
                    <w:r>
                      <w:rPr>
                        <w:rStyle w:val="Style13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Style13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Style13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"/>
      <w:numPr>
        <w:ilvl w:val="0"/>
        <w:numId w:val="2"/>
      </w:numPr>
      <w:spacing w:before="1840" w:after="0"/>
      <w:ind w:left="-998" w:right="0" w:hanging="0"/>
      <w:rPr/>
    </w:pPr>
    <w:r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5257800</wp:posOffset>
              </wp:positionH>
              <wp:positionV relativeFrom="paragraph">
                <wp:posOffset>116840</wp:posOffset>
              </wp:positionV>
              <wp:extent cx="796925" cy="339725"/>
              <wp:effectExtent l="0" t="0" r="0" b="0"/>
              <wp:wrapNone/>
              <wp:docPr id="3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6320" cy="339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>Проект</w:t>
                          </w:r>
                        </w:p>
                      </w:txbxContent>
                    </wps:txbx>
                    <wps:bodyPr lIns="1440" rIns="1440" tIns="1440" bIns="14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414pt;margin-top:9.2pt;width:62.65pt;height:26.6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tabs>
                        <w:tab w:val="clear" w:pos="4153"/>
                        <w:tab w:val="clear" w:pos="8306"/>
                      </w:tabs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Проект</w:t>
                    </w:r>
                  </w:p>
                </w:txbxContent>
              </v:textbox>
            </v:rect>
          </w:pict>
        </mc:Fallback>
      </mc:AlternateContent>
    </w:r>
    <w:r>
      <w:rPr/>
      <w:t>Указ</w:t>
    </w:r>
  </w:p>
  <w:p>
    <w:pPr>
      <w:pStyle w:val="2"/>
      <w:numPr>
        <w:ilvl w:val="1"/>
        <w:numId w:val="2"/>
      </w:numPr>
      <w:ind w:left="-998" w:right="0" w:firstLine="5"/>
      <w:rPr/>
    </w:pPr>
    <w:r>
      <w:rPr/>
      <w:t>Президента Республики Беларусь</w:t>
    </w:r>
  </w:p>
  <w:p>
    <w:pPr>
      <w:pStyle w:val="Style21"/>
      <w:tabs>
        <w:tab w:val="clear" w:pos="4153"/>
        <w:tab w:val="clear" w:pos="8306"/>
        <w:tab w:val="left" w:pos="3402" w:leader="none"/>
        <w:tab w:val="right" w:pos="9639" w:leader="none"/>
      </w:tabs>
      <w:spacing w:before="560" w:after="0"/>
      <w:ind w:left="-998" w:right="0" w:hanging="0"/>
      <w:rPr/>
    </w:pPr>
    <w:r>
      <w:rPr/>
      <w:tab/>
      <w:t xml:space="preserve">№ </w:t>
      <w:tab/>
      <w:t>г.Минск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8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ind w:left="0" w:right="0" w:firstLine="709"/>
      <w:jc w:val="both"/>
    </w:pPr>
    <w:rPr>
      <w:rFonts w:ascii="Times New Roman" w:hAnsi="Times New Roman" w:eastAsia="Times New Roman" w:cs="Times New Roman"/>
      <w:color w:val="auto"/>
      <w:kern w:val="0"/>
      <w:sz w:val="3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120" w:after="0"/>
      <w:ind w:left="0" w:right="0" w:hanging="993"/>
      <w:jc w:val="center"/>
      <w:outlineLvl w:val="0"/>
    </w:pPr>
    <w:rPr>
      <w:spacing w:val="56"/>
      <w:sz w:val="40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0"/>
      <w:ind w:left="-1004" w:right="0" w:firstLine="709"/>
      <w:jc w:val="center"/>
      <w:outlineLvl w:val="1"/>
    </w:pPr>
    <w:rPr>
      <w:spacing w:val="56"/>
      <w:sz w:val="4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2">
    <w:name w:val="Основной шрифт абзаца"/>
    <w:qFormat/>
    <w:rPr/>
  </w:style>
  <w:style w:type="character" w:styleId="11">
    <w:name w:val="Основной шрифт абзаца1"/>
    <w:qFormat/>
    <w:rPr/>
  </w:style>
  <w:style w:type="character" w:styleId="Style13">
    <w:name w:val="Номер страницы"/>
    <w:basedOn w:val="11"/>
    <w:rPr/>
  </w:style>
  <w:style w:type="character" w:styleId="FontStyle38">
    <w:name w:val="Font Style38"/>
    <w:qFormat/>
    <w:rPr>
      <w:rFonts w:ascii="Times New Roman" w:hAnsi="Times New Roman" w:cs="Times New Roman"/>
      <w:sz w:val="28"/>
    </w:rPr>
  </w:style>
  <w:style w:type="character" w:styleId="Style14">
    <w:name w:val="Текст выноски Знак"/>
    <w:qFormat/>
    <w:rPr>
      <w:rFonts w:ascii="Segoe UI" w:hAnsi="Segoe UI" w:cs="Segoe UI"/>
      <w:sz w:val="18"/>
      <w:szCs w:val="18"/>
      <w:lang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Mangal"/>
      <w:sz w:val="30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30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Style20">
    <w:name w:val="Название объекта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30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ascii="Times New Roman" w:hAnsi="Times New Roman" w:cs="Mangal"/>
    </w:rPr>
  </w:style>
  <w:style w:type="paragraph" w:styleId="Style21">
    <w:name w:val="Header"/>
    <w:basedOn w:val="Normal"/>
    <w:pPr>
      <w:tabs>
        <w:tab w:val="clear" w:pos="720"/>
        <w:tab w:val="center" w:pos="4153" w:leader="none"/>
        <w:tab w:val="right" w:pos="8306" w:leader="none"/>
      </w:tabs>
      <w:ind w:left="0" w:right="0" w:hanging="0"/>
    </w:pPr>
    <w:rPr/>
  </w:style>
  <w:style w:type="paragraph" w:styleId="Style22">
    <w:name w:val="Footer"/>
    <w:basedOn w:val="Normal"/>
    <w:pPr>
      <w:tabs>
        <w:tab w:val="clear" w:pos="720"/>
        <w:tab w:val="center" w:pos="4677" w:leader="none"/>
        <w:tab w:val="right" w:pos="9355" w:leader="none"/>
      </w:tabs>
      <w:ind w:left="0" w:right="0" w:hanging="0"/>
    </w:pPr>
    <w:rPr>
      <w:sz w:val="18"/>
    </w:rPr>
  </w:style>
  <w:style w:type="paragraph" w:styleId="Style131">
    <w:name w:val="Style13"/>
    <w:basedOn w:val="Normal"/>
    <w:qFormat/>
    <w:pPr>
      <w:widowControl w:val="false"/>
      <w:spacing w:lineRule="exact" w:line="359"/>
      <w:ind w:left="0" w:right="0" w:firstLine="667"/>
    </w:pPr>
    <w:rPr>
      <w:sz w:val="24"/>
      <w:szCs w:val="24"/>
    </w:rPr>
  </w:style>
  <w:style w:type="paragraph" w:styleId="Style23">
    <w:name w:val="Содержимое врезки"/>
    <w:basedOn w:val="Normal"/>
    <w:qFormat/>
    <w:pPr/>
    <w:rPr/>
  </w:style>
  <w:style w:type="paragraph" w:styleId="Style24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Указ През..dot_x005F_x005F_x0000_</Template>
  <TotalTime>40</TotalTime>
  <Application>LibreOffice/6.1.4.2$Windows_X86_64 LibreOffice_project/9d0f32d1f0b509096fd65e0d4bec26ddd1938fd3</Application>
  <Pages>2</Pages>
  <Words>186</Words>
  <Characters>1288</Characters>
  <CharactersWithSpaces>1464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2019-07-31T10:55:00Z</dcterms:created>
  <dc:creator>mb3_01</dc:creator>
  <dc:description>Сохранен:       29.11.2007 в 14:08:53Исполнитель:  shСохранен:       29.11.2007 в 14:09:13Исполнитель:  shОткрыт: 		31.07.2019 в 09:43:59 09 ДенскевичСохранен: 	31.07.2019 в 10:42:15 </dc:description>
  <dc:language>ru-RU</dc:language>
  <cp:lastModifiedBy/>
  <cp:lastPrinted>2019-08-02T18:05:03Z</cp:lastPrinted>
  <dcterms:modified xsi:type="dcterms:W3CDTF">2019-08-02T18:10:13Z</dcterms:modified>
  <cp:revision>5</cp:revision>
  <dc:subject/>
  <dc:title>Администрация Президента</dc:title>
</cp:coreProperties>
</file>