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ГРАФИК</w:t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проведения «прямых телефонных линий»</w:t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Министром архитектуры и строительства</w:t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 его заместителями в июне 2020 г.</w:t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tbl>
      <w:tblPr>
        <w:tblW w:w="9497" w:type="dxa"/>
        <w:jc w:val="left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68"/>
        <w:gridCol w:w="2126"/>
        <w:gridCol w:w="1701"/>
        <w:gridCol w:w="1701"/>
        <w:gridCol w:w="1701"/>
      </w:tblGrid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республиканского органа государственного</w:t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управления</w:t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numPr>
                <w:ilvl w:val="3"/>
                <w:numId w:val="1"/>
              </w:numPr>
              <w:tabs>
                <w:tab w:val="left" w:pos="0" w:leader="none"/>
              </w:tabs>
              <w:snapToGrid w:val="false"/>
              <w:spacing w:lineRule="exact" w:line="240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4"/>
              <w:numPr>
                <w:ilvl w:val="3"/>
                <w:numId w:val="1"/>
              </w:numPr>
              <w:tabs>
                <w:tab w:val="left" w:pos="0" w:leader="none"/>
              </w:tabs>
              <w:spacing w:lineRule="exact" w:line="240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</w:t>
            </w:r>
          </w:p>
          <w:p>
            <w:pPr>
              <w:pStyle w:val="Normal"/>
              <w:spacing w:lineRule="exact" w:line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Имя,</w:t>
            </w:r>
          </w:p>
          <w:p>
            <w:pPr>
              <w:pStyle w:val="Normal"/>
              <w:spacing w:lineRule="exact" w:line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>
                <w:rStyle w:val="Style13"/>
                <w:bCs/>
                <w:sz w:val="26"/>
                <w:szCs w:val="26"/>
                <w:lang w:val="ru-RU"/>
              </w:rPr>
              <w:t>Д</w:t>
            </w:r>
            <w:r>
              <w:rPr>
                <w:rStyle w:val="Style13"/>
                <w:bCs/>
                <w:sz w:val="26"/>
                <w:szCs w:val="26"/>
              </w:rPr>
              <w:t>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Номер контактного телефона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numPr>
                <w:ilvl w:val="3"/>
                <w:numId w:val="1"/>
              </w:numPr>
              <w:tabs>
                <w:tab w:val="left" w:pos="0" w:leader="none"/>
              </w:tabs>
              <w:snapToGrid w:val="false"/>
              <w:spacing w:lineRule="exact" w:line="240"/>
              <w:ind w:left="0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>
        <w:trPr>
          <w:cantSplit w:val="true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Министерство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архитектуры и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строительства  Республики Беларусь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Микуленок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Дмитрий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Михайлович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327 26 41</w:t>
            </w:r>
          </w:p>
        </w:tc>
      </w:tr>
      <w:tr>
        <w:trPr>
          <w:cantSplit w:val="true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Костюков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Игорь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Анатольевич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Первый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327 21 80</w:t>
            </w:r>
          </w:p>
        </w:tc>
      </w:tr>
      <w:tr>
        <w:trPr>
          <w:cantSplit w:val="true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Ананич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Алексей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Иванович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200 37 61</w:t>
            </w:r>
          </w:p>
        </w:tc>
      </w:tr>
      <w:tr>
        <w:trPr>
          <w:cantSplit w:val="true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Швец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Олег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Дмитриевич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06.06.2020</w:t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200 46 15</w:t>
            </w:r>
          </w:p>
        </w:tc>
      </w:tr>
    </w:tbl>
    <w:p>
      <w:pPr>
        <w:pStyle w:val="Normal"/>
        <w:spacing w:before="120"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4">
    <w:name w:val="Заголовок 4"/>
    <w:basedOn w:val="Normal"/>
    <w:next w:val="Normal"/>
    <w:pPr>
      <w:keepNext/>
      <w:numPr>
        <w:ilvl w:val="3"/>
        <w:numId w:val="1"/>
      </w:numPr>
      <w:suppressAutoHyphens w:val="true"/>
      <w:spacing w:lineRule="exact" w:line="300"/>
      <w:outlineLvl w:val="3"/>
      <w:outlineLvl w:val="3"/>
    </w:pPr>
    <w:rPr>
      <w:sz w:val="30"/>
      <w:lang w:val="ru-RU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5">
    <w:name w:val="Основной текст"/>
    <w:basedOn w:val="Normal"/>
    <w:pPr>
      <w:suppressAutoHyphens w:val="true"/>
      <w:spacing w:before="0" w:after="120"/>
    </w:pPr>
    <w:rPr/>
  </w:style>
  <w:style w:type="paragraph" w:styleId="Style16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7">
    <w:name w:val="Список"/>
    <w:basedOn w:val="Style15"/>
    <w:pPr>
      <w:suppressAutoHyphens w:val="true"/>
    </w:pPr>
    <w:rPr/>
  </w:style>
  <w:style w:type="paragraph" w:styleId="Style18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19">
    <w:name w:val="Указатель"/>
    <w:basedOn w:val="Normal"/>
    <w:qFormat/>
    <w:pPr>
      <w:suppressLineNumbers/>
      <w:suppressAutoHyphens w:val="true"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LibreOffice/5.0.5.2$Windows_x86 LibreOffice_project/55b006a02d247b5f7215fc6ea0fde844b30035b3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2020-05-27T12:00:00Z</dcterms:created>
  <dc:creator>Лапина Н.Е.</dc:creator>
  <dc:language>ru-RU</dc:language>
  <cp:lastModifiedBy>Лапина Н.Е.</cp:lastModifiedBy>
  <cp:lastPrinted>2020-05-27T11:58:00Z</cp:lastPrinted>
  <dcterms:modified xsi:type="dcterms:W3CDTF">2020-05-27T12:00:00Z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